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522A925B" w:rsidR="00D74A44" w:rsidRPr="00A82C72" w:rsidRDefault="00D74A44" w:rsidP="00A82C72">
      <w:pPr>
        <w:rPr>
          <w:rFonts w:ascii="Times New Roman" w:hAnsi="Times New Roman" w:cs="Times New Roman"/>
          <w:b/>
          <w:bCs/>
        </w:rPr>
      </w:pPr>
      <w:r w:rsidRPr="00D74A44">
        <w:rPr>
          <w:rFonts w:ascii="Times New Roman" w:hAnsi="Times New Roman" w:cs="Times New Roman"/>
          <w:b/>
          <w:bCs/>
        </w:rPr>
        <w:t xml:space="preserve">Закупівля </w:t>
      </w:r>
      <w:r w:rsidR="00C44345" w:rsidRPr="00C44345">
        <w:rPr>
          <w:rFonts w:ascii="Times New Roman" w:hAnsi="Times New Roman" w:cs="Times New Roman"/>
          <w:b/>
          <w:bCs/>
        </w:rPr>
        <w:t>Послуги з централізованого водовідведення (ДК 021:2015 - 90430000-0 - Послуги з відведення стічних вод)</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ім.М.І.Пирогова ВОР» (02011031) </w:t>
      </w:r>
    </w:p>
    <w:p w14:paraId="075AACDD" w14:textId="77777777" w:rsidR="00C44345"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C44345" w:rsidRPr="00C44345">
        <w:rPr>
          <w:rFonts w:ascii="Times New Roman" w:hAnsi="Times New Roman" w:cs="Times New Roman"/>
          <w:b/>
          <w:bCs/>
          <w:u w:val="single"/>
        </w:rPr>
        <w:t>UA-2025-08-28-006827-a</w:t>
      </w:r>
    </w:p>
    <w:p w14:paraId="3FC94A1C" w14:textId="5CD0D07D" w:rsidR="00A82C72" w:rsidRPr="00A82C72" w:rsidRDefault="00A82C72" w:rsidP="00A82C72">
      <w:pP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69268F77"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659B927C" w14:textId="72FAFCF6" w:rsidR="004478ED" w:rsidRPr="004478ED" w:rsidRDefault="004478ED" w:rsidP="004F57CC">
      <w:pPr>
        <w:tabs>
          <w:tab w:val="left" w:pos="1202"/>
        </w:tabs>
        <w:jc w:val="both"/>
        <w:rPr>
          <w:rFonts w:ascii="Times New Roman" w:hAnsi="Times New Roman" w:cs="Times New Roman"/>
        </w:rPr>
      </w:pPr>
      <w:r w:rsidRPr="004478ED">
        <w:rPr>
          <w:rFonts w:ascii="Times New Roman" w:hAnsi="Times New Roman" w:cs="Times New Roman"/>
        </w:rPr>
        <w:t xml:space="preserve">Згідно абз.4 пп.5 п.13 Постанови КМУ №1178 від 12.10.2022р.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№2189-УІІІ,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31.07.2025 року опублікованого на офіційному вебпорталі Антимонопольного комітету України існує можливість укласти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 .4 підпункту 5 пункту 13 Особливостей здійснити закупівлю послуг централізованого водопостачання за адресою Замовника Вінницька обл. м. Вінниця вул. Пирогова , 46 Послуги з централізованого водовідведення (ДК 021:2015 - 90430000-0 - Послуги з відведення </w:t>
      </w:r>
      <w:r w:rsidRPr="004478ED">
        <w:rPr>
          <w:rFonts w:ascii="Times New Roman" w:hAnsi="Times New Roman" w:cs="Times New Roman"/>
        </w:rPr>
        <w:lastRenderedPageBreak/>
        <w:t>стічних вод) шляхом укладення договору про закупівлю без застосування відкритих торгів та/або електронного каталогу.</w:t>
      </w:r>
    </w:p>
    <w:p w14:paraId="050C6B24" w14:textId="50805076" w:rsidR="004F57CC" w:rsidRPr="004F57CC" w:rsidRDefault="004F57CC" w:rsidP="004F57CC">
      <w:pPr>
        <w:tabs>
          <w:tab w:val="left" w:pos="1202"/>
        </w:tabs>
        <w:jc w:val="both"/>
        <w:rPr>
          <w:rFonts w:ascii="Times New Roman" w:hAnsi="Times New Roman" w:cs="Times New Roman"/>
          <w:b/>
          <w:bCs/>
          <w:u w:val="single"/>
        </w:rPr>
      </w:pPr>
      <w:r w:rsidRPr="004F57CC">
        <w:rPr>
          <w:rFonts w:ascii="Times New Roman" w:hAnsi="Times New Roman" w:cs="Times New Roman"/>
          <w:b/>
          <w:bCs/>
          <w:u w:val="single"/>
        </w:rPr>
        <w:t>Порядок надання та вимоги до якості послуг</w:t>
      </w:r>
    </w:p>
    <w:p w14:paraId="2A683A4F"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постачання послуг безперервно з гарантованим рівнем безпеки</w:t>
      </w:r>
      <w:r>
        <w:rPr>
          <w:rFonts w:ascii="Times New Roman" w:hAnsi="Times New Roman" w:cs="Times New Roman"/>
        </w:rPr>
        <w:t xml:space="preserve"> </w:t>
      </w:r>
      <w:r w:rsidRPr="004F57CC">
        <w:rPr>
          <w:rFonts w:ascii="Times New Roman" w:hAnsi="Times New Roman" w:cs="Times New Roman"/>
        </w:rPr>
        <w:t>та значенням тиску.</w:t>
      </w:r>
    </w:p>
    <w:p w14:paraId="72479574"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Default="004F57CC" w:rsidP="004F57CC">
      <w:pPr>
        <w:pStyle w:val="a9"/>
        <w:rPr>
          <w:rFonts w:ascii="Times New Roman" w:hAnsi="Times New Roman" w:cs="Times New Roman"/>
        </w:rPr>
      </w:pPr>
      <w:r w:rsidRPr="004F57CC">
        <w:rPr>
          <w:rFonts w:ascii="Times New Roman" w:hAnsi="Times New Roman" w:cs="Times New Roman"/>
        </w:rPr>
        <w:t>першою статті 16 Закону України “Про житлово-комунальні послуги”.</w:t>
      </w:r>
    </w:p>
    <w:p w14:paraId="122EC1F0" w14:textId="063CAC4A" w:rsidR="004F57CC" w:rsidRP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Послуга з централізованого водовідведення надається у мережі виконавця з мереж</w:t>
      </w:r>
      <w:r>
        <w:rPr>
          <w:rFonts w:ascii="Times New Roman" w:hAnsi="Times New Roman" w:cs="Times New Roman"/>
        </w:rPr>
        <w:t xml:space="preserve"> </w:t>
      </w:r>
      <w:r w:rsidRPr="004F57CC">
        <w:rPr>
          <w:rFonts w:ascii="Times New Roman" w:hAnsi="Times New Roman" w:cs="Times New Roman"/>
        </w:rPr>
        <w:t>споживача за умови справності мереж споживача.</w:t>
      </w:r>
    </w:p>
    <w:p w14:paraId="4AA750B7"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відповідність кількісних та якісних характеристик послуг</w:t>
      </w:r>
      <w:r>
        <w:rPr>
          <w:rFonts w:ascii="Times New Roman" w:hAnsi="Times New Roman" w:cs="Times New Roman"/>
        </w:rPr>
        <w:t xml:space="preserve"> </w:t>
      </w:r>
      <w:r w:rsidRPr="004F57CC">
        <w:rPr>
          <w:rFonts w:ascii="Times New Roman" w:hAnsi="Times New Roman" w:cs="Times New Roman"/>
        </w:rPr>
        <w:t>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6925F35"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Контроль кількісних та якісних характеристик послуг здійснюється за показаннями</w:t>
      </w:r>
      <w:r>
        <w:rPr>
          <w:rFonts w:ascii="Times New Roman" w:hAnsi="Times New Roman" w:cs="Times New Roman"/>
        </w:rPr>
        <w:t xml:space="preserve"> </w:t>
      </w:r>
      <w:r w:rsidRPr="004F57CC">
        <w:rPr>
          <w:rFonts w:ascii="Times New Roman" w:hAnsi="Times New Roman" w:cs="Times New Roman"/>
        </w:rPr>
        <w:t>вузла (вузлів) комерційного обліку централізованого водопостачання.</w:t>
      </w:r>
    </w:p>
    <w:p w14:paraId="1429CF23"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Default="004F57CC" w:rsidP="004F57CC">
      <w:pPr>
        <w:pStyle w:val="a9"/>
        <w:rPr>
          <w:rFonts w:ascii="Times New Roman" w:hAnsi="Times New Roman" w:cs="Times New Roman"/>
        </w:rPr>
      </w:pPr>
      <w:r w:rsidRPr="004F57CC">
        <w:rPr>
          <w:rFonts w:ascii="Times New Roman" w:hAnsi="Times New Roman" w:cs="Times New Roman"/>
        </w:rPr>
        <w:t>виконавець проводить аварійно-відновні роботи у строк не більше семи діб з моменту</w:t>
      </w:r>
      <w:r>
        <w:rPr>
          <w:rFonts w:ascii="Times New Roman" w:hAnsi="Times New Roman" w:cs="Times New Roman"/>
        </w:rPr>
        <w:t xml:space="preserve"> </w:t>
      </w:r>
      <w:r w:rsidRPr="004F57CC">
        <w:rPr>
          <w:rFonts w:ascii="Times New Roman" w:hAnsi="Times New Roman" w:cs="Times New Roman"/>
        </w:rPr>
        <w:t>виявлення ним факту аварії або повідомлення споживачем виконавцю про аварію.</w:t>
      </w:r>
    </w:p>
    <w:p w14:paraId="21162304" w14:textId="77777777" w:rsidR="00E12152" w:rsidRDefault="00E12152" w:rsidP="004F57CC">
      <w:pPr>
        <w:pStyle w:val="a9"/>
        <w:rPr>
          <w:rFonts w:ascii="Times New Roman" w:hAnsi="Times New Roman" w:cs="Times New Roman"/>
        </w:rPr>
      </w:pPr>
    </w:p>
    <w:p w14:paraId="3DCFA3FF" w14:textId="1B18A955"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b/>
          <w:bCs/>
        </w:rPr>
        <w:t xml:space="preserve">          </w:t>
      </w:r>
      <w:r>
        <w:rPr>
          <w:rFonts w:ascii="Times New Roman" w:hAnsi="Times New Roman" w:cs="Times New Roman"/>
          <w:b/>
          <w:bCs/>
          <w:u w:val="single"/>
        </w:rPr>
        <w:t xml:space="preserve"> </w:t>
      </w:r>
      <w:r w:rsidRPr="00E12152">
        <w:rPr>
          <w:rFonts w:ascii="Times New Roman" w:hAnsi="Times New Roman" w:cs="Times New Roman"/>
          <w:b/>
          <w:bCs/>
          <w:u w:val="single"/>
        </w:rPr>
        <w:t>Типи джерел фінансування</w:t>
      </w:r>
      <w:r w:rsidRPr="00E12152">
        <w:rPr>
          <w:rFonts w:ascii="Times New Roman" w:hAnsi="Times New Roman" w:cs="Times New Roman"/>
        </w:rPr>
        <w:t xml:space="preserve"> </w:t>
      </w:r>
    </w:p>
    <w:p w14:paraId="553C3CE4" w14:textId="4784697C"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Default="004F57CC" w:rsidP="004F57CC">
      <w:pPr>
        <w:pStyle w:val="a9"/>
        <w:rPr>
          <w:rFonts w:ascii="Times New Roman" w:hAnsi="Times New Roman" w:cs="Times New Roman"/>
        </w:rPr>
      </w:pPr>
    </w:p>
    <w:p w14:paraId="3EB4FBF7" w14:textId="6C5CB3AF" w:rsidR="004F57CC" w:rsidRDefault="004F57CC" w:rsidP="004F57CC">
      <w:pPr>
        <w:pStyle w:val="a9"/>
        <w:rPr>
          <w:rFonts w:ascii="Times New Roman" w:hAnsi="Times New Roman" w:cs="Times New Roman"/>
          <w:b/>
          <w:bCs/>
          <w:u w:val="single"/>
        </w:rPr>
      </w:pPr>
      <w:r w:rsidRPr="004F57CC">
        <w:rPr>
          <w:rFonts w:ascii="Times New Roman" w:hAnsi="Times New Roman" w:cs="Times New Roman"/>
          <w:b/>
          <w:bCs/>
          <w:u w:val="single"/>
        </w:rPr>
        <w:t>Обгрунтування очікуваної вартості</w:t>
      </w:r>
    </w:p>
    <w:p w14:paraId="360D6901" w14:textId="77777777" w:rsidR="00E12152" w:rsidRDefault="00E12152" w:rsidP="004F57CC">
      <w:pPr>
        <w:pStyle w:val="a9"/>
        <w:rPr>
          <w:rFonts w:ascii="Times New Roman" w:hAnsi="Times New Roman" w:cs="Times New Roman"/>
          <w:b/>
          <w:bCs/>
          <w:u w:val="single"/>
        </w:rPr>
      </w:pPr>
    </w:p>
    <w:p w14:paraId="09874430" w14:textId="2E59204D" w:rsidR="004F57CC" w:rsidRDefault="004F57CC" w:rsidP="004F57CC">
      <w:pPr>
        <w:pStyle w:val="a9"/>
        <w:ind w:left="0"/>
        <w:rPr>
          <w:rFonts w:ascii="Times New Roman" w:hAnsi="Times New Roman" w:cs="Times New Roman"/>
        </w:rPr>
      </w:pPr>
      <w:r>
        <w:rPr>
          <w:rFonts w:ascii="Times New Roman" w:hAnsi="Times New Roman" w:cs="Times New Roman"/>
        </w:rPr>
        <w:t xml:space="preserve">         </w:t>
      </w:r>
      <w:r w:rsidRPr="004F57CC">
        <w:rPr>
          <w:rFonts w:ascii="Times New Roman" w:hAnsi="Times New Roman" w:cs="Times New Roman"/>
        </w:rPr>
        <w:t>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5BA34229" w14:textId="6A9CBEA2" w:rsidR="00C44345" w:rsidRDefault="004F57CC" w:rsidP="00E12152">
      <w:pPr>
        <w:pStyle w:val="a9"/>
        <w:ind w:left="0"/>
        <w:jc w:val="both"/>
        <w:rPr>
          <w:rFonts w:ascii="Times New Roman" w:hAnsi="Times New Roman" w:cs="Times New Roman"/>
        </w:rPr>
      </w:pPr>
      <w:r w:rsidRPr="00914F32">
        <w:rPr>
          <w:rFonts w:ascii="Times New Roman" w:hAnsi="Times New Roman" w:cs="Times New Roman"/>
        </w:rPr>
        <w:t xml:space="preserve">           </w:t>
      </w:r>
      <w:r w:rsidR="00C44345" w:rsidRPr="00C44345">
        <w:rPr>
          <w:rFonts w:ascii="Times New Roman" w:hAnsi="Times New Roman" w:cs="Times New Roman"/>
        </w:rPr>
        <w:t>Станом на дату укладення цього договору тариф на послугу з централізованого водопостачання становить 36,756 гривень за куб. метр, тариф на послугу з централізованого водовідведення становить</w:t>
      </w:r>
      <w:r w:rsidR="0069544C">
        <w:rPr>
          <w:rFonts w:ascii="Times New Roman" w:hAnsi="Times New Roman" w:cs="Times New Roman"/>
        </w:rPr>
        <w:t xml:space="preserve"> </w:t>
      </w:r>
      <w:r w:rsidR="00C44345" w:rsidRPr="00C44345">
        <w:rPr>
          <w:rFonts w:ascii="Times New Roman" w:hAnsi="Times New Roman" w:cs="Times New Roman"/>
        </w:rPr>
        <w:t>22,248 гривень за куб. метр.</w:t>
      </w:r>
    </w:p>
    <w:p w14:paraId="43F9E7D5" w14:textId="47DB7B7D" w:rsidR="00E12152" w:rsidRPr="00C44345"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 xml:space="preserve"> </w:t>
      </w:r>
      <w:r w:rsidR="00C44345">
        <w:rPr>
          <w:rFonts w:ascii="Times New Roman" w:hAnsi="Times New Roman" w:cs="Times New Roman"/>
        </w:rPr>
        <w:t xml:space="preserve">      </w:t>
      </w:r>
      <w:r w:rsidR="00C44345" w:rsidRPr="00C44345">
        <w:rPr>
          <w:rFonts w:ascii="Times New Roman" w:hAnsi="Times New Roman" w:cs="Times New Roman"/>
        </w:rPr>
        <w:t>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Національним класифікатором України</w:t>
      </w:r>
      <w:r w:rsidR="006A2278">
        <w:rPr>
          <w:rFonts w:ascii="Times New Roman" w:hAnsi="Times New Roman" w:cs="Times New Roman"/>
        </w:rPr>
        <w:t xml:space="preserve"> </w:t>
      </w:r>
      <w:r w:rsidR="00C44345" w:rsidRPr="00C44345">
        <w:rPr>
          <w:rFonts w:ascii="Times New Roman" w:hAnsi="Times New Roman" w:cs="Times New Roman"/>
        </w:rPr>
        <w:t>Єдиний закупівельний словник ДК 021:2015:90430000-0 Послуги з відведення стічних вод (Послуги з централізованого водовідведення), об’єм -5</w:t>
      </w:r>
      <w:r w:rsidR="006A2278">
        <w:rPr>
          <w:rFonts w:ascii="Times New Roman" w:hAnsi="Times New Roman" w:cs="Times New Roman"/>
        </w:rPr>
        <w:t> </w:t>
      </w:r>
      <w:r w:rsidR="00C44345" w:rsidRPr="00C44345">
        <w:rPr>
          <w:rFonts w:ascii="Times New Roman" w:hAnsi="Times New Roman" w:cs="Times New Roman"/>
        </w:rPr>
        <w:t>472</w:t>
      </w:r>
      <w:r w:rsidR="006A2278">
        <w:rPr>
          <w:rFonts w:ascii="Times New Roman" w:hAnsi="Times New Roman" w:cs="Times New Roman"/>
        </w:rPr>
        <w:t xml:space="preserve"> </w:t>
      </w:r>
      <w:r w:rsidR="00C44345" w:rsidRPr="00C44345">
        <w:rPr>
          <w:rFonts w:ascii="Times New Roman" w:hAnsi="Times New Roman" w:cs="Times New Roman"/>
        </w:rPr>
        <w:t>м.куб. лот№</w:t>
      </w:r>
      <w:r w:rsidR="00C44345">
        <w:rPr>
          <w:rFonts w:ascii="Times New Roman" w:hAnsi="Times New Roman" w:cs="Times New Roman"/>
        </w:rPr>
        <w:t xml:space="preserve"> </w:t>
      </w:r>
      <w:r w:rsidR="00C44345" w:rsidRPr="00C44345">
        <w:rPr>
          <w:rFonts w:ascii="Times New Roman" w:hAnsi="Times New Roman" w:cs="Times New Roman"/>
        </w:rPr>
        <w:t>(зазначається у разі, коли закупівля здійснюється за лотами),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w:t>
      </w:r>
    </w:p>
    <w:p w14:paraId="4708B762" w14:textId="77777777" w:rsidR="00E12152" w:rsidRDefault="00E12152" w:rsidP="00E12152">
      <w:pPr>
        <w:pStyle w:val="a9"/>
        <w:ind w:left="0"/>
        <w:jc w:val="both"/>
        <w:rPr>
          <w:rFonts w:ascii="Times New Roman" w:hAnsi="Times New Roman" w:cs="Times New Roman"/>
        </w:rPr>
      </w:pPr>
    </w:p>
    <w:p w14:paraId="0D6DFD07" w14:textId="77777777" w:rsidR="00E12152" w:rsidRDefault="00E12152" w:rsidP="00E12152">
      <w:pPr>
        <w:pStyle w:val="a9"/>
        <w:ind w:left="0"/>
        <w:jc w:val="both"/>
        <w:rPr>
          <w:rFonts w:ascii="Times New Roman" w:hAnsi="Times New Roman" w:cs="Times New Roman"/>
        </w:rPr>
      </w:pPr>
      <w:r>
        <w:rPr>
          <w:rFonts w:ascii="Times New Roman" w:hAnsi="Times New Roman" w:cs="Times New Roman"/>
        </w:rPr>
        <w:lastRenderedPageBreak/>
        <w:t xml:space="preserve">           </w:t>
      </w:r>
      <w:r w:rsidRPr="00E12152">
        <w:rPr>
          <w:rFonts w:ascii="Times New Roman" w:hAnsi="Times New Roman" w:cs="Times New Roman"/>
        </w:rPr>
        <w:t xml:space="preserve">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1997EBF5" w14:textId="77777777" w:rsidR="00C44345" w:rsidRDefault="00C44345" w:rsidP="00E12152">
      <w:pPr>
        <w:pStyle w:val="a9"/>
        <w:ind w:left="0"/>
        <w:jc w:val="both"/>
        <w:rPr>
          <w:rFonts w:ascii="Times New Roman" w:hAnsi="Times New Roman" w:cs="Times New Roman"/>
        </w:rPr>
      </w:pPr>
      <w:r>
        <w:rPr>
          <w:rFonts w:ascii="Times New Roman" w:hAnsi="Times New Roman" w:cs="Times New Roman"/>
        </w:rPr>
        <w:t xml:space="preserve">        </w:t>
      </w:r>
      <w:r w:rsidRPr="00C44345">
        <w:rPr>
          <w:rFonts w:ascii="Times New Roman" w:hAnsi="Times New Roman" w:cs="Times New Roman"/>
        </w:rPr>
        <w:t xml:space="preserve">Орієнтовна (очікувана) вартість послуг закупівлі з урахуванням орієнтовного обсягу послуг становить 121 741 грн. 05 коп. з урахуванням податку на додану вартість (Сто двадцять одна тисяча сімсот сорок одна грн. 05 коп.) з яких: </w:t>
      </w:r>
    </w:p>
    <w:p w14:paraId="6A80A3BA" w14:textId="77777777" w:rsidR="00C44345" w:rsidRPr="002D60F0" w:rsidRDefault="00C44345" w:rsidP="00E12152">
      <w:pPr>
        <w:pStyle w:val="a9"/>
        <w:ind w:left="0"/>
        <w:jc w:val="both"/>
        <w:rPr>
          <w:rFonts w:ascii="Times New Roman" w:hAnsi="Times New Roman" w:cs="Times New Roman"/>
          <w:b/>
          <w:bCs/>
        </w:rPr>
      </w:pPr>
      <w:r w:rsidRPr="002D60F0">
        <w:rPr>
          <w:rFonts w:ascii="Times New Roman" w:hAnsi="Times New Roman" w:cs="Times New Roman"/>
          <w:b/>
          <w:bCs/>
        </w:rPr>
        <w:t xml:space="preserve">- місцевий бюджет - 111 729 грн. 45 коп. (Сто одинадцять тисяч сімсот двадцять дев’ять грн. 45 коп.) </w:t>
      </w:r>
    </w:p>
    <w:p w14:paraId="15C43A6B" w14:textId="5E83D8D6" w:rsidR="00914F32" w:rsidRPr="002D60F0" w:rsidRDefault="00C44345" w:rsidP="00E12152">
      <w:pPr>
        <w:pStyle w:val="a9"/>
        <w:ind w:left="0"/>
        <w:jc w:val="both"/>
        <w:rPr>
          <w:rFonts w:ascii="Times New Roman" w:hAnsi="Times New Roman" w:cs="Times New Roman"/>
          <w:b/>
          <w:bCs/>
        </w:rPr>
      </w:pPr>
      <w:r w:rsidRPr="002D60F0">
        <w:rPr>
          <w:rFonts w:ascii="Times New Roman" w:hAnsi="Times New Roman" w:cs="Times New Roman"/>
          <w:b/>
          <w:bCs/>
        </w:rPr>
        <w:t>- власний бюджет (кошти від господарської діяльності підприємства) - 10 011 грн. 60 коп. (Десять тисяч одинадцять грн. 60 коп.)</w:t>
      </w:r>
    </w:p>
    <w:p w14:paraId="59617C27" w14:textId="77777777" w:rsidR="00C44345" w:rsidRPr="00C44345" w:rsidRDefault="00C44345" w:rsidP="00E12152">
      <w:pPr>
        <w:pStyle w:val="a9"/>
        <w:ind w:left="0"/>
        <w:jc w:val="both"/>
        <w:rPr>
          <w:rFonts w:ascii="Times New Roman" w:hAnsi="Times New Roman" w:cs="Times New Roman"/>
          <w:b/>
          <w:bCs/>
        </w:rPr>
      </w:pPr>
    </w:p>
    <w:p w14:paraId="29E4FA5D" w14:textId="6374F925"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Строк надання послуг за договором становить: до “31” грудня 202</w:t>
      </w:r>
      <w:r w:rsidR="00307051">
        <w:rPr>
          <w:rFonts w:ascii="Times New Roman" w:hAnsi="Times New Roman" w:cs="Times New Roman"/>
        </w:rPr>
        <w:t>5</w:t>
      </w:r>
      <w:r w:rsidRPr="00E12152">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E12152" w:rsidRDefault="00E12152" w:rsidP="00E12152">
      <w:pPr>
        <w:ind w:firstLine="708"/>
      </w:pPr>
    </w:p>
    <w:sectPr w:rsidR="00E12152" w:rsidRPr="00E1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2A1D57"/>
    <w:rsid w:val="002D60F0"/>
    <w:rsid w:val="00307051"/>
    <w:rsid w:val="004478ED"/>
    <w:rsid w:val="00457400"/>
    <w:rsid w:val="004F57CC"/>
    <w:rsid w:val="0062731B"/>
    <w:rsid w:val="00682EBF"/>
    <w:rsid w:val="0069544C"/>
    <w:rsid w:val="006A2278"/>
    <w:rsid w:val="007459F4"/>
    <w:rsid w:val="008424E5"/>
    <w:rsid w:val="00914F32"/>
    <w:rsid w:val="00A82C72"/>
    <w:rsid w:val="00C347B0"/>
    <w:rsid w:val="00C44345"/>
    <w:rsid w:val="00D74A44"/>
    <w:rsid w:val="00E121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3886</Words>
  <Characters>2216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2026-07-24T08:16:00Z</dcterms:created>
  <dcterms:modified xsi:type="dcterms:W3CDTF">2026-07-24T12:07:00Z</dcterms:modified>
</cp:coreProperties>
</file>