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6EF0D3F5" w:rsidR="00D74A44" w:rsidRPr="00332587" w:rsidRDefault="00D74A44" w:rsidP="00332587">
      <w:pPr>
        <w:rPr>
          <w:rFonts w:ascii="Times New Roman" w:hAnsi="Times New Roman" w:cs="Times New Roman"/>
          <w:b/>
          <w:bCs/>
        </w:rPr>
      </w:pPr>
      <w:r w:rsidRPr="00D74A44">
        <w:rPr>
          <w:rFonts w:ascii="Times New Roman" w:hAnsi="Times New Roman" w:cs="Times New Roman"/>
          <w:b/>
          <w:bCs/>
        </w:rPr>
        <w:t xml:space="preserve">Закупівля </w:t>
      </w:r>
      <w:r w:rsidR="003665E7" w:rsidRPr="00A744BF">
        <w:rPr>
          <w:rFonts w:ascii="Times New Roman" w:hAnsi="Times New Roman" w:cs="Times New Roman"/>
          <w:b/>
          <w:bCs/>
          <w:u w:val="single"/>
        </w:rPr>
        <w:t>НАЦІОНАЛЬНИЙ КЛАСИФІКАТОР УКРАЇНИ Єдиний закупівельний словник ДК 021:2015: ДК 021:2015 - 65110000-7 - Розподіл води (Послуги з централізованого водопостачання)</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7DC8B404" w14:textId="77777777" w:rsidR="003665E7"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3665E7" w:rsidRPr="003665E7">
        <w:rPr>
          <w:rFonts w:ascii="Times New Roman" w:hAnsi="Times New Roman" w:cs="Times New Roman"/>
          <w:b/>
          <w:bCs/>
          <w:u w:val="single"/>
        </w:rPr>
        <w:t>UA-2026-01-07-003497-a</w:t>
      </w:r>
    </w:p>
    <w:p w14:paraId="2E9E6649" w14:textId="1CCC5C9C" w:rsidR="00332587" w:rsidRPr="00332587" w:rsidRDefault="00332587" w:rsidP="00332587">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02C29487"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11E3604C" w14:textId="77777777" w:rsidR="003665E7" w:rsidRPr="00386695" w:rsidRDefault="003665E7" w:rsidP="004F57CC">
      <w:pPr>
        <w:tabs>
          <w:tab w:val="left" w:pos="1202"/>
        </w:tabs>
        <w:jc w:val="both"/>
        <w:rPr>
          <w:rFonts w:ascii="Times New Roman" w:hAnsi="Times New Roman" w:cs="Times New Roman"/>
        </w:rPr>
      </w:pPr>
      <w:r w:rsidRPr="00386695">
        <w:rPr>
          <w:rFonts w:ascii="Times New Roman" w:hAnsi="Times New Roman" w:cs="Times New Roman"/>
        </w:rPr>
        <w:t xml:space="preserve">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30.11.2025 року опублікованого на офіційному вебпорталі Антимонопольного комітету України існує можливість укласти 1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адресою Замовника Вінницька обл. м. Вінниця вул. Пирогова , 46 Послуги з централізованого водопостачання (ДК 021:2015 - 65110000-7 - Розподіл води) шляхом </w:t>
      </w:r>
      <w:r w:rsidRPr="00386695">
        <w:rPr>
          <w:rFonts w:ascii="Times New Roman" w:hAnsi="Times New Roman" w:cs="Times New Roman"/>
        </w:rPr>
        <w:lastRenderedPageBreak/>
        <w:t>укладення договору про закупівлю без застосування відкритих торгів та/або електронного каталогу.</w:t>
      </w:r>
    </w:p>
    <w:p w14:paraId="050C6B24" w14:textId="1C05498D" w:rsidR="004F57CC" w:rsidRPr="00386695" w:rsidRDefault="004F57CC" w:rsidP="004F57CC">
      <w:pPr>
        <w:tabs>
          <w:tab w:val="left" w:pos="1202"/>
        </w:tabs>
        <w:jc w:val="both"/>
        <w:rPr>
          <w:rFonts w:ascii="Times New Roman" w:hAnsi="Times New Roman" w:cs="Times New Roman"/>
          <w:b/>
          <w:bCs/>
          <w:u w:val="single"/>
        </w:rPr>
      </w:pPr>
      <w:r w:rsidRPr="00386695">
        <w:rPr>
          <w:rFonts w:ascii="Times New Roman" w:hAnsi="Times New Roman" w:cs="Times New Roman"/>
          <w:b/>
          <w:bCs/>
          <w:u w:val="single"/>
        </w:rPr>
        <w:t>Порядок надання та вимоги до якості послуг</w:t>
      </w:r>
    </w:p>
    <w:p w14:paraId="2A683A4F"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постачання послуг безперервно з гарантованим рівнем безпеки та значенням тиску.</w:t>
      </w:r>
    </w:p>
    <w:p w14:paraId="72479574"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першою статті 16 Закону України “Про житлово-комунальні послуги”.</w:t>
      </w:r>
    </w:p>
    <w:p w14:paraId="122EC1F0" w14:textId="063CAC4A"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Послуга з централізованого водовідведення надається у мережі виконавця з мереж споживача за умови справності мереж споживача.</w:t>
      </w:r>
    </w:p>
    <w:p w14:paraId="4AA750B7"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відповідність кількісних та якісних характеристик послуг 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1429CF23"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21162304" w14:textId="77777777" w:rsidR="00E12152" w:rsidRPr="00386695" w:rsidRDefault="00E12152" w:rsidP="004F57CC">
      <w:pPr>
        <w:pStyle w:val="a9"/>
        <w:rPr>
          <w:rFonts w:ascii="Times New Roman" w:hAnsi="Times New Roman" w:cs="Times New Roman"/>
        </w:rPr>
      </w:pPr>
    </w:p>
    <w:p w14:paraId="3DCFA3FF" w14:textId="1B18A955"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b/>
          <w:bCs/>
        </w:rPr>
        <w:t xml:space="preserve">          </w:t>
      </w:r>
      <w:r w:rsidRPr="00386695">
        <w:rPr>
          <w:rFonts w:ascii="Times New Roman" w:hAnsi="Times New Roman" w:cs="Times New Roman"/>
          <w:b/>
          <w:bCs/>
          <w:u w:val="single"/>
        </w:rPr>
        <w:t xml:space="preserve"> Типи джерел фінансування</w:t>
      </w:r>
      <w:r w:rsidRPr="00386695">
        <w:rPr>
          <w:rFonts w:ascii="Times New Roman" w:hAnsi="Times New Roman" w:cs="Times New Roman"/>
        </w:rPr>
        <w:t xml:space="preserve"> </w:t>
      </w:r>
    </w:p>
    <w:p w14:paraId="553C3CE4" w14:textId="4784697C"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Pr="00386695" w:rsidRDefault="004F57CC" w:rsidP="004F57CC">
      <w:pPr>
        <w:pStyle w:val="a9"/>
        <w:rPr>
          <w:rFonts w:ascii="Times New Roman" w:hAnsi="Times New Roman" w:cs="Times New Roman"/>
        </w:rPr>
      </w:pPr>
    </w:p>
    <w:p w14:paraId="3EB4FBF7" w14:textId="6C5CB3AF" w:rsidR="004F57CC" w:rsidRPr="00386695" w:rsidRDefault="004F57CC" w:rsidP="004F57CC">
      <w:pPr>
        <w:pStyle w:val="a9"/>
        <w:rPr>
          <w:rFonts w:ascii="Times New Roman" w:hAnsi="Times New Roman" w:cs="Times New Roman"/>
          <w:b/>
          <w:bCs/>
          <w:u w:val="single"/>
        </w:rPr>
      </w:pPr>
      <w:r w:rsidRPr="00386695">
        <w:rPr>
          <w:rFonts w:ascii="Times New Roman" w:hAnsi="Times New Roman" w:cs="Times New Roman"/>
          <w:b/>
          <w:bCs/>
          <w:u w:val="single"/>
        </w:rPr>
        <w:t>Обгрунтування очікуваної вартості</w:t>
      </w:r>
    </w:p>
    <w:p w14:paraId="360D6901" w14:textId="77777777" w:rsidR="00E12152" w:rsidRPr="00386695" w:rsidRDefault="00E12152" w:rsidP="004F57CC">
      <w:pPr>
        <w:pStyle w:val="a9"/>
        <w:rPr>
          <w:rFonts w:ascii="Times New Roman" w:hAnsi="Times New Roman" w:cs="Times New Roman"/>
          <w:b/>
          <w:bCs/>
          <w:u w:val="single"/>
        </w:rPr>
      </w:pPr>
    </w:p>
    <w:p w14:paraId="09874430" w14:textId="2E59204D" w:rsidR="004F57CC" w:rsidRPr="00386695" w:rsidRDefault="004F57CC" w:rsidP="004F57CC">
      <w:pPr>
        <w:pStyle w:val="a9"/>
        <w:ind w:left="0"/>
        <w:rPr>
          <w:rFonts w:ascii="Times New Roman" w:hAnsi="Times New Roman" w:cs="Times New Roman"/>
        </w:rPr>
      </w:pPr>
      <w:r w:rsidRPr="00386695">
        <w:rPr>
          <w:rFonts w:ascii="Times New Roman" w:hAnsi="Times New Roman" w:cs="Times New Roman"/>
        </w:rPr>
        <w:t xml:space="preserve">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625743D4" w14:textId="77777777" w:rsidR="00A744BF" w:rsidRPr="00386695" w:rsidRDefault="004F57CC" w:rsidP="00E12152">
      <w:pPr>
        <w:pStyle w:val="a9"/>
        <w:ind w:left="0"/>
        <w:jc w:val="both"/>
        <w:rPr>
          <w:rFonts w:ascii="Times New Roman" w:hAnsi="Times New Roman" w:cs="Times New Roman"/>
        </w:rPr>
      </w:pPr>
      <w:r w:rsidRPr="00386695">
        <w:rPr>
          <w:rFonts w:ascii="Times New Roman" w:hAnsi="Times New Roman" w:cs="Times New Roman"/>
        </w:rPr>
        <w:t xml:space="preserve">           </w:t>
      </w:r>
      <w:r w:rsidR="00A744BF" w:rsidRPr="00386695">
        <w:rPr>
          <w:rFonts w:ascii="Times New Roman" w:hAnsi="Times New Roman" w:cs="Times New Roman"/>
        </w:rPr>
        <w:t>Станом на дату укладення цього договору тариф на послугу з централізованого водопостачання становить 33,96 гривень за куб. метр, тариф на послугу з централізованого водовідведення становить 26,424 гривень за куб. метр.</w:t>
      </w:r>
    </w:p>
    <w:p w14:paraId="43F9E7D5" w14:textId="6699A977"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w:t>
      </w:r>
      <w:r w:rsidR="00C44345" w:rsidRPr="00386695">
        <w:rPr>
          <w:rFonts w:ascii="Times New Roman" w:hAnsi="Times New Roman" w:cs="Times New Roman"/>
        </w:rPr>
        <w:t xml:space="preserve">      </w:t>
      </w:r>
      <w:r w:rsidR="00A744BF" w:rsidRPr="00386695">
        <w:rPr>
          <w:rFonts w:ascii="Times New Roman" w:hAnsi="Times New Roman" w:cs="Times New Roman"/>
        </w:rPr>
        <w:t>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 Єдиний закупівельний словник ДК 021:2015:65110000-7 Розподіл води (Послуги з централізованого водопостачання), об’єм - 37000м.куб. лот№</w:t>
      </w:r>
      <w:r w:rsidR="00386695">
        <w:rPr>
          <w:rFonts w:ascii="Times New Roman" w:hAnsi="Times New Roman" w:cs="Times New Roman"/>
        </w:rPr>
        <w:t xml:space="preserve"> </w:t>
      </w:r>
      <w:r w:rsidR="00A744BF" w:rsidRPr="00386695">
        <w:rPr>
          <w:rFonts w:ascii="Times New Roman" w:hAnsi="Times New Roman" w:cs="Times New Roman"/>
        </w:rPr>
        <w:t>(зазначається у разі, коли закупівля здійснюється за лотами), (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w:t>
      </w:r>
    </w:p>
    <w:p w14:paraId="4708B762" w14:textId="77777777" w:rsidR="00E12152" w:rsidRPr="00386695" w:rsidRDefault="00E12152" w:rsidP="00E12152">
      <w:pPr>
        <w:pStyle w:val="a9"/>
        <w:ind w:left="0"/>
        <w:jc w:val="both"/>
        <w:rPr>
          <w:rFonts w:ascii="Times New Roman" w:hAnsi="Times New Roman" w:cs="Times New Roman"/>
        </w:rPr>
      </w:pPr>
    </w:p>
    <w:p w14:paraId="0D6DFD07" w14:textId="77777777"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lastRenderedPageBreak/>
        <w:t xml:space="preserve">           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4EC97C9D" w14:textId="77777777" w:rsidR="00386695" w:rsidRDefault="00386695" w:rsidP="00E12152">
      <w:pPr>
        <w:pStyle w:val="a9"/>
        <w:ind w:left="0"/>
        <w:jc w:val="both"/>
        <w:rPr>
          <w:rFonts w:ascii="Times New Roman" w:hAnsi="Times New Roman" w:cs="Times New Roman"/>
        </w:rPr>
      </w:pPr>
      <w:r>
        <w:rPr>
          <w:rFonts w:ascii="Times New Roman" w:hAnsi="Times New Roman" w:cs="Times New Roman"/>
        </w:rPr>
        <w:t xml:space="preserve">           </w:t>
      </w:r>
      <w:r w:rsidR="00A744BF" w:rsidRPr="00386695">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1 256 520 грн. 00 коп. з урахуванням податку на додану вартість (Один мільйон двісті п’ятдесят шість тисяч п’ятсот двадцять грн.00 коп.) з яких: </w:t>
      </w:r>
    </w:p>
    <w:p w14:paraId="4D732939" w14:textId="7537DED1" w:rsidR="00386695" w:rsidRPr="00386695" w:rsidRDefault="00A744BF" w:rsidP="00E12152">
      <w:pPr>
        <w:pStyle w:val="a9"/>
        <w:ind w:left="0"/>
        <w:jc w:val="both"/>
        <w:rPr>
          <w:rFonts w:ascii="Times New Roman" w:hAnsi="Times New Roman" w:cs="Times New Roman"/>
          <w:b/>
          <w:bCs/>
        </w:rPr>
      </w:pPr>
      <w:r w:rsidRPr="00386695">
        <w:rPr>
          <w:rFonts w:ascii="Times New Roman" w:hAnsi="Times New Roman" w:cs="Times New Roman"/>
          <w:b/>
          <w:bCs/>
        </w:rPr>
        <w:t>- місцевий бюджет - 1 120 473 грн.</w:t>
      </w:r>
      <w:r w:rsidR="00386695">
        <w:rPr>
          <w:rFonts w:ascii="Times New Roman" w:hAnsi="Times New Roman" w:cs="Times New Roman"/>
          <w:b/>
          <w:bCs/>
        </w:rPr>
        <w:t xml:space="preserve"> </w:t>
      </w:r>
      <w:r w:rsidRPr="00386695">
        <w:rPr>
          <w:rFonts w:ascii="Times New Roman" w:hAnsi="Times New Roman" w:cs="Times New Roman"/>
          <w:b/>
          <w:bCs/>
        </w:rPr>
        <w:t xml:space="preserve">26 коп.(Один мільйон сто двадцять тисяч чотириста сімдесят три </w:t>
      </w:r>
      <w:r w:rsidR="00386695" w:rsidRPr="00386695">
        <w:rPr>
          <w:rFonts w:ascii="Times New Roman" w:hAnsi="Times New Roman" w:cs="Times New Roman"/>
          <w:b/>
          <w:bCs/>
        </w:rPr>
        <w:t>грн</w:t>
      </w:r>
      <w:r w:rsidRPr="00386695">
        <w:rPr>
          <w:rFonts w:ascii="Times New Roman" w:hAnsi="Times New Roman" w:cs="Times New Roman"/>
          <w:b/>
          <w:bCs/>
        </w:rPr>
        <w:t>. 26</w:t>
      </w:r>
      <w:r w:rsidR="00386695">
        <w:rPr>
          <w:rFonts w:ascii="Times New Roman" w:hAnsi="Times New Roman" w:cs="Times New Roman"/>
          <w:b/>
          <w:bCs/>
        </w:rPr>
        <w:t xml:space="preserve"> </w:t>
      </w:r>
      <w:r w:rsidRPr="00386695">
        <w:rPr>
          <w:rFonts w:ascii="Times New Roman" w:hAnsi="Times New Roman" w:cs="Times New Roman"/>
          <w:b/>
          <w:bCs/>
        </w:rPr>
        <w:t xml:space="preserve">коп.) </w:t>
      </w:r>
    </w:p>
    <w:p w14:paraId="59617C27" w14:textId="7B6BE791" w:rsidR="00C44345" w:rsidRPr="00386695" w:rsidRDefault="00A744BF" w:rsidP="00E12152">
      <w:pPr>
        <w:pStyle w:val="a9"/>
        <w:ind w:left="0"/>
        <w:jc w:val="both"/>
        <w:rPr>
          <w:rFonts w:ascii="Times New Roman" w:hAnsi="Times New Roman" w:cs="Times New Roman"/>
          <w:b/>
          <w:bCs/>
        </w:rPr>
      </w:pPr>
      <w:r w:rsidRPr="00386695">
        <w:rPr>
          <w:rFonts w:ascii="Times New Roman" w:hAnsi="Times New Roman" w:cs="Times New Roman"/>
          <w:b/>
          <w:bCs/>
        </w:rPr>
        <w:t>- власний бюджет (кошти від господарської діяльності підприємства) - 136 046 грн.</w:t>
      </w:r>
      <w:r w:rsidR="00386695">
        <w:rPr>
          <w:rFonts w:ascii="Times New Roman" w:hAnsi="Times New Roman" w:cs="Times New Roman"/>
          <w:b/>
          <w:bCs/>
        </w:rPr>
        <w:t xml:space="preserve"> </w:t>
      </w:r>
      <w:r w:rsidRPr="00386695">
        <w:rPr>
          <w:rFonts w:ascii="Times New Roman" w:hAnsi="Times New Roman" w:cs="Times New Roman"/>
          <w:b/>
          <w:bCs/>
        </w:rPr>
        <w:t>74коп. (Сто тридцять шість тисяч сорок шість грн. 74 коп.)</w:t>
      </w:r>
    </w:p>
    <w:p w14:paraId="0C665AE7" w14:textId="77777777" w:rsidR="00386695" w:rsidRPr="00386695" w:rsidRDefault="00386695" w:rsidP="00E12152">
      <w:pPr>
        <w:pStyle w:val="a9"/>
        <w:ind w:left="0"/>
        <w:jc w:val="both"/>
        <w:rPr>
          <w:rFonts w:ascii="Times New Roman" w:hAnsi="Times New Roman" w:cs="Times New Roman"/>
          <w:b/>
          <w:bCs/>
        </w:rPr>
      </w:pPr>
    </w:p>
    <w:p w14:paraId="29E4FA5D" w14:textId="67412BFB"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Строк надання послуг за договором становить: до “31” грудня 202</w:t>
      </w:r>
      <w:r w:rsidR="00A744BF" w:rsidRPr="00386695">
        <w:rPr>
          <w:rFonts w:ascii="Times New Roman" w:hAnsi="Times New Roman" w:cs="Times New Roman"/>
        </w:rPr>
        <w:t>6</w:t>
      </w:r>
      <w:r w:rsidRPr="00386695">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386695" w:rsidRDefault="00E12152" w:rsidP="00E12152">
      <w:pPr>
        <w:ind w:firstLine="708"/>
        <w:rPr>
          <w:rFonts w:ascii="Times New Roman" w:hAnsi="Times New Roman" w:cs="Times New Roman"/>
        </w:rPr>
      </w:pPr>
    </w:p>
    <w:sectPr w:rsidR="00E12152" w:rsidRPr="00386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2A1D57"/>
    <w:rsid w:val="002D60F0"/>
    <w:rsid w:val="00307051"/>
    <w:rsid w:val="00332587"/>
    <w:rsid w:val="003665E7"/>
    <w:rsid w:val="00386695"/>
    <w:rsid w:val="00457400"/>
    <w:rsid w:val="004F57CC"/>
    <w:rsid w:val="0062731B"/>
    <w:rsid w:val="00682EBF"/>
    <w:rsid w:val="0069544C"/>
    <w:rsid w:val="006A2278"/>
    <w:rsid w:val="007459F4"/>
    <w:rsid w:val="008424E5"/>
    <w:rsid w:val="00914F32"/>
    <w:rsid w:val="00A744BF"/>
    <w:rsid w:val="00C347B0"/>
    <w:rsid w:val="00C44345"/>
    <w:rsid w:val="00D74A44"/>
    <w:rsid w:val="00E121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3927</Words>
  <Characters>2239</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2026-07-24T08:16:00Z</dcterms:created>
  <dcterms:modified xsi:type="dcterms:W3CDTF">2026-07-24T12:09:00Z</dcterms:modified>
</cp:coreProperties>
</file>