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33A584" w14:textId="77777777" w:rsidR="00FD1F4A" w:rsidRDefault="00D74A44" w:rsidP="00F04B3C">
      <w:pPr>
        <w:jc w:val="both"/>
        <w:rPr>
          <w:rFonts w:ascii="Times New Roman" w:hAnsi="Times New Roman" w:cs="Times New Roman"/>
          <w:b/>
          <w:bCs/>
        </w:rPr>
      </w:pPr>
      <w:r w:rsidRPr="00D74A44">
        <w:rPr>
          <w:rFonts w:ascii="Times New Roman" w:hAnsi="Times New Roman" w:cs="Times New Roman"/>
          <w:b/>
          <w:bCs/>
        </w:rPr>
        <w:t xml:space="preserve">Закупівля </w:t>
      </w:r>
      <w:r w:rsidR="00FD1F4A" w:rsidRPr="00FD1F4A">
        <w:rPr>
          <w:rFonts w:ascii="Times New Roman" w:hAnsi="Times New Roman" w:cs="Times New Roman"/>
          <w:b/>
          <w:bCs/>
        </w:rPr>
        <w:t xml:space="preserve">НАЦІОНАЛЬНИЙ КЛАСИФІКАТОР УКРАЇНИ Єдиний закупівельний словник ДК 021:2015: 19130000-6 - Шкіра зі шкур </w:t>
      </w:r>
      <w:proofErr w:type="spellStart"/>
      <w:r w:rsidR="00FD1F4A" w:rsidRPr="00FD1F4A">
        <w:rPr>
          <w:rFonts w:ascii="Times New Roman" w:hAnsi="Times New Roman" w:cs="Times New Roman"/>
          <w:b/>
          <w:bCs/>
        </w:rPr>
        <w:t>овець</w:t>
      </w:r>
      <w:proofErr w:type="spellEnd"/>
      <w:r w:rsidR="00FD1F4A" w:rsidRPr="00FD1F4A">
        <w:rPr>
          <w:rFonts w:ascii="Times New Roman" w:hAnsi="Times New Roman" w:cs="Times New Roman"/>
          <w:b/>
          <w:bCs/>
        </w:rPr>
        <w:t>, кіз і свиней (</w:t>
      </w:r>
      <w:proofErr w:type="spellStart"/>
      <w:r w:rsidR="00FD1F4A" w:rsidRPr="00FD1F4A">
        <w:rPr>
          <w:rFonts w:ascii="Times New Roman" w:hAnsi="Times New Roman" w:cs="Times New Roman"/>
          <w:b/>
          <w:bCs/>
        </w:rPr>
        <w:t>Ксеноімплантати</w:t>
      </w:r>
      <w:proofErr w:type="spellEnd"/>
      <w:r w:rsidR="00FD1F4A" w:rsidRPr="00FD1F4A">
        <w:rPr>
          <w:rFonts w:ascii="Times New Roman" w:hAnsi="Times New Roman" w:cs="Times New Roman"/>
          <w:b/>
          <w:bCs/>
        </w:rPr>
        <w:t xml:space="preserve"> із тканин свині </w:t>
      </w:r>
      <w:proofErr w:type="spellStart"/>
      <w:r w:rsidR="00FD1F4A" w:rsidRPr="00FD1F4A">
        <w:rPr>
          <w:rFonts w:ascii="Times New Roman" w:hAnsi="Times New Roman" w:cs="Times New Roman"/>
          <w:b/>
          <w:bCs/>
        </w:rPr>
        <w:t>ліофілізовані</w:t>
      </w:r>
      <w:proofErr w:type="spellEnd"/>
      <w:r w:rsidR="00FD1F4A" w:rsidRPr="00FD1F4A">
        <w:rPr>
          <w:rFonts w:ascii="Times New Roman" w:hAnsi="Times New Roman" w:cs="Times New Roman"/>
          <w:b/>
          <w:bCs/>
        </w:rPr>
        <w:t>)</w:t>
      </w:r>
    </w:p>
    <w:p w14:paraId="5937C225" w14:textId="29686692" w:rsidR="00D74A44" w:rsidRPr="00F04B3C" w:rsidRDefault="00D74A44" w:rsidP="00F04B3C">
      <w:pPr>
        <w:jc w:val="both"/>
        <w:rPr>
          <w:rFonts w:ascii="Times New Roman" w:hAnsi="Times New Roman" w:cs="Times New Roman"/>
          <w:b/>
          <w:bCs/>
        </w:rPr>
      </w:pPr>
      <w:r w:rsidRPr="00F04B3C">
        <w:rPr>
          <w:rFonts w:ascii="Times New Roman" w:hAnsi="Times New Roman" w:cs="Times New Roman"/>
          <w:b/>
          <w:bCs/>
        </w:rPr>
        <w:t xml:space="preserve">Найменування Замовника: КНП «Вінницька обласна клінічна лікарня </w:t>
      </w:r>
      <w:proofErr w:type="spellStart"/>
      <w:r w:rsidRPr="00F04B3C">
        <w:rPr>
          <w:rFonts w:ascii="Times New Roman" w:hAnsi="Times New Roman" w:cs="Times New Roman"/>
          <w:b/>
          <w:bCs/>
        </w:rPr>
        <w:t>ім.М.І.Пирогова</w:t>
      </w:r>
      <w:proofErr w:type="spellEnd"/>
      <w:r w:rsidRPr="00F04B3C">
        <w:rPr>
          <w:rFonts w:ascii="Times New Roman" w:hAnsi="Times New Roman" w:cs="Times New Roman"/>
          <w:b/>
          <w:bCs/>
        </w:rPr>
        <w:t xml:space="preserve"> ВОР» (02011031) </w:t>
      </w:r>
    </w:p>
    <w:p w14:paraId="3C2A0381" w14:textId="77777777" w:rsidR="00FD1F4A" w:rsidRDefault="00D74A44" w:rsidP="00E12152">
      <w:pPr>
        <w:tabs>
          <w:tab w:val="left" w:pos="1202"/>
        </w:tabs>
        <w:rPr>
          <w:rFonts w:ascii="Times New Roman" w:hAnsi="Times New Roman" w:cs="Times New Roman"/>
          <w:b/>
          <w:bCs/>
          <w:u w:val="single"/>
        </w:rPr>
      </w:pPr>
      <w:r w:rsidRPr="00D74A44">
        <w:rPr>
          <w:rFonts w:ascii="Times New Roman" w:hAnsi="Times New Roman" w:cs="Times New Roman"/>
          <w:b/>
          <w:bCs/>
        </w:rPr>
        <w:t xml:space="preserve">Ідентифікатор закупівлі: </w:t>
      </w:r>
      <w:r w:rsidR="00FD1F4A" w:rsidRPr="00FD1F4A">
        <w:rPr>
          <w:rFonts w:ascii="Times New Roman" w:hAnsi="Times New Roman" w:cs="Times New Roman"/>
          <w:b/>
          <w:bCs/>
          <w:u w:val="single"/>
        </w:rPr>
        <w:t>UA-2026-05-15-009973-a</w:t>
      </w:r>
    </w:p>
    <w:p w14:paraId="6AAC9AA8" w14:textId="66509326" w:rsidR="00F04B3C" w:rsidRDefault="00F04B3C" w:rsidP="00E12152">
      <w:pPr>
        <w:tabs>
          <w:tab w:val="left" w:pos="1202"/>
        </w:tabs>
        <w:rPr>
          <w:rFonts w:ascii="Times New Roman" w:hAnsi="Times New Roman" w:cs="Times New Roman"/>
          <w:b/>
          <w:bCs/>
        </w:rPr>
      </w:pPr>
      <w:r w:rsidRPr="00F04B3C">
        <w:rPr>
          <w:rFonts w:ascii="Times New Roman" w:hAnsi="Times New Roman" w:cs="Times New Roman"/>
          <w:b/>
          <w:bCs/>
        </w:rPr>
        <w:t>Відкриті торги з особливостями</w:t>
      </w:r>
    </w:p>
    <w:p w14:paraId="783815D5" w14:textId="4E88D500" w:rsidR="00F04B3C" w:rsidRPr="00F04B3C" w:rsidRDefault="00F04B3C" w:rsidP="00F04B3C">
      <w:pPr>
        <w:tabs>
          <w:tab w:val="left" w:pos="1202"/>
        </w:tabs>
        <w:rPr>
          <w:rFonts w:ascii="Times New Roman" w:hAnsi="Times New Roman" w:cs="Times New Roman"/>
          <w:b/>
          <w:bCs/>
          <w:u w:val="single"/>
        </w:rPr>
      </w:pPr>
      <w:r w:rsidRPr="00F04B3C">
        <w:rPr>
          <w:rFonts w:ascii="Times New Roman" w:hAnsi="Times New Roman" w:cs="Times New Roman"/>
          <w:b/>
          <w:bCs/>
          <w:u w:val="single"/>
        </w:rPr>
        <w:t>Джерела фінансування</w:t>
      </w:r>
      <w:r>
        <w:rPr>
          <w:rFonts w:ascii="Times New Roman" w:hAnsi="Times New Roman" w:cs="Times New Roman"/>
          <w:b/>
          <w:bCs/>
          <w:u w:val="single"/>
        </w:rPr>
        <w:t>:</w:t>
      </w:r>
    </w:p>
    <w:p w14:paraId="1B2AE9F3" w14:textId="32D53884" w:rsidR="00F04B3C" w:rsidRPr="00F04B3C" w:rsidRDefault="00F04B3C" w:rsidP="00F04B3C">
      <w:pPr>
        <w:tabs>
          <w:tab w:val="left" w:pos="1202"/>
        </w:tabs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н</w:t>
      </w:r>
      <w:r w:rsidRPr="00F04B3C">
        <w:rPr>
          <w:rFonts w:ascii="Times New Roman" w:hAnsi="Times New Roman" w:cs="Times New Roman"/>
          <w:b/>
          <w:bCs/>
        </w:rPr>
        <w:t>азва джерела:</w:t>
      </w:r>
      <w:r>
        <w:rPr>
          <w:rFonts w:ascii="Times New Roman" w:hAnsi="Times New Roman" w:cs="Times New Roman"/>
          <w:b/>
          <w:bCs/>
        </w:rPr>
        <w:t xml:space="preserve"> </w:t>
      </w:r>
      <w:r w:rsidRPr="00F04B3C">
        <w:rPr>
          <w:rFonts w:ascii="Times New Roman" w:hAnsi="Times New Roman" w:cs="Times New Roman"/>
          <w:b/>
          <w:bCs/>
        </w:rPr>
        <w:t>Місцевий бюджет</w:t>
      </w:r>
      <w:r w:rsidR="004F460C">
        <w:rPr>
          <w:rFonts w:ascii="Times New Roman" w:hAnsi="Times New Roman" w:cs="Times New Roman"/>
          <w:b/>
          <w:bCs/>
        </w:rPr>
        <w:t xml:space="preserve"> </w:t>
      </w:r>
    </w:p>
    <w:p w14:paraId="4F27646C" w14:textId="49E7005C" w:rsidR="00F04B3C" w:rsidRPr="00F04B3C" w:rsidRDefault="00F04B3C" w:rsidP="00E12152">
      <w:pPr>
        <w:tabs>
          <w:tab w:val="left" w:pos="1202"/>
        </w:tabs>
        <w:rPr>
          <w:rFonts w:ascii="Times New Roman" w:hAnsi="Times New Roman" w:cs="Times New Roman"/>
          <w:b/>
          <w:bCs/>
        </w:rPr>
      </w:pPr>
      <w:r w:rsidRPr="00F04B3C">
        <w:rPr>
          <w:rFonts w:ascii="Times New Roman" w:hAnsi="Times New Roman" w:cs="Times New Roman"/>
          <w:b/>
          <w:bCs/>
        </w:rPr>
        <w:t>Сума:</w:t>
      </w:r>
      <w:r>
        <w:rPr>
          <w:rFonts w:ascii="Times New Roman" w:hAnsi="Times New Roman" w:cs="Times New Roman"/>
          <w:b/>
          <w:bCs/>
        </w:rPr>
        <w:t xml:space="preserve"> </w:t>
      </w:r>
      <w:r w:rsidR="00FD1F4A" w:rsidRPr="00FD1F4A">
        <w:rPr>
          <w:rFonts w:ascii="Times New Roman" w:hAnsi="Times New Roman" w:cs="Times New Roman"/>
          <w:b/>
          <w:bCs/>
        </w:rPr>
        <w:t>205</w:t>
      </w:r>
      <w:r w:rsidR="00FD1F4A">
        <w:rPr>
          <w:rFonts w:ascii="Times New Roman" w:hAnsi="Times New Roman" w:cs="Times New Roman"/>
          <w:b/>
          <w:bCs/>
        </w:rPr>
        <w:t> </w:t>
      </w:r>
      <w:r w:rsidR="00FD1F4A" w:rsidRPr="00FD1F4A">
        <w:rPr>
          <w:rFonts w:ascii="Times New Roman" w:hAnsi="Times New Roman" w:cs="Times New Roman"/>
          <w:b/>
          <w:bCs/>
        </w:rPr>
        <w:t>440</w:t>
      </w:r>
      <w:r w:rsidR="00FD1F4A">
        <w:rPr>
          <w:rFonts w:ascii="Times New Roman" w:hAnsi="Times New Roman" w:cs="Times New Roman"/>
          <w:b/>
          <w:bCs/>
        </w:rPr>
        <w:t xml:space="preserve">,00 </w:t>
      </w:r>
      <w:r w:rsidRPr="00F04B3C">
        <w:rPr>
          <w:rFonts w:ascii="Times New Roman" w:hAnsi="Times New Roman" w:cs="Times New Roman"/>
          <w:b/>
          <w:bCs/>
        </w:rPr>
        <w:t>грн</w:t>
      </w:r>
      <w:r>
        <w:rPr>
          <w:rFonts w:ascii="Times New Roman" w:hAnsi="Times New Roman" w:cs="Times New Roman"/>
          <w:b/>
          <w:bCs/>
        </w:rPr>
        <w:t>.</w:t>
      </w:r>
    </w:p>
    <w:p w14:paraId="63522134" w14:textId="1FECBA38" w:rsidR="0028048C" w:rsidRPr="00AA2C74" w:rsidRDefault="0028048C" w:rsidP="00AA2C74">
      <w:pPr>
        <w:keepNext/>
        <w:jc w:val="center"/>
        <w:rPr>
          <w:rFonts w:ascii="Times New Roman" w:eastAsia="Tahoma" w:hAnsi="Times New Roman" w:cs="Times New Roman"/>
          <w:lang w:eastAsia="zh-CN" w:bidi="hi-IN"/>
        </w:rPr>
      </w:pPr>
      <w:r w:rsidRPr="00265060">
        <w:rPr>
          <w:rFonts w:ascii="Times New Roman" w:eastAsia="Tahoma" w:hAnsi="Times New Roman" w:cs="Times New Roman"/>
          <w:b/>
          <w:lang w:eastAsia="zh-CN" w:bidi="hi-IN"/>
        </w:rPr>
        <w:t>Інформація про необхідні технічні, якісні та кількісні характеристики предмета закупівлі, в тому числі документи, які повинен надати учасник для підтвердження відповідності зазначеним характеристик</w:t>
      </w:r>
      <w:r w:rsidRPr="0065395A">
        <w:rPr>
          <w:rFonts w:ascii="Times New Roman" w:eastAsia="Tahoma" w:hAnsi="Times New Roman" w:cs="Times New Roman"/>
          <w:b/>
          <w:lang w:eastAsia="zh-CN" w:bidi="hi-IN"/>
        </w:rPr>
        <w:t xml:space="preserve">  </w:t>
      </w:r>
    </w:p>
    <w:p w14:paraId="537555DC" w14:textId="537E7A47" w:rsidR="0065395A" w:rsidRPr="0065395A" w:rsidRDefault="0065395A" w:rsidP="0065395A">
      <w:pPr>
        <w:pStyle w:val="a9"/>
        <w:spacing w:line="259" w:lineRule="auto"/>
        <w:ind w:left="1080"/>
        <w:jc w:val="center"/>
        <w:rPr>
          <w:rFonts w:ascii="Times New Roman" w:hAnsi="Times New Roman" w:cs="Times New Roman"/>
          <w:b/>
        </w:rPr>
      </w:pPr>
      <w:r w:rsidRPr="0065395A">
        <w:rPr>
          <w:rFonts w:ascii="Times New Roman" w:hAnsi="Times New Roman" w:cs="Times New Roman"/>
          <w:b/>
        </w:rPr>
        <w:t>Медико -технічне завдання</w:t>
      </w:r>
    </w:p>
    <w:tbl>
      <w:tblPr>
        <w:tblStyle w:val="41"/>
        <w:tblW w:w="10457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676"/>
        <w:gridCol w:w="2126"/>
        <w:gridCol w:w="2064"/>
        <w:gridCol w:w="3181"/>
        <w:gridCol w:w="1417"/>
        <w:gridCol w:w="993"/>
      </w:tblGrid>
      <w:tr w:rsidR="0065395A" w:rsidRPr="0065395A" w14:paraId="34B4E367" w14:textId="77777777" w:rsidTr="00006618">
        <w:trPr>
          <w:trHeight w:val="640"/>
        </w:trPr>
        <w:tc>
          <w:tcPr>
            <w:tcW w:w="676" w:type="dxa"/>
          </w:tcPr>
          <w:p w14:paraId="576BADF7" w14:textId="77777777" w:rsidR="0065395A" w:rsidRPr="0065395A" w:rsidRDefault="0065395A" w:rsidP="00006618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65395A">
              <w:rPr>
                <w:rFonts w:eastAsiaTheme="minorHAnsi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2126" w:type="dxa"/>
          </w:tcPr>
          <w:p w14:paraId="58FDBCCA" w14:textId="77777777" w:rsidR="0065395A" w:rsidRPr="0065395A" w:rsidRDefault="0065395A" w:rsidP="00006618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65395A">
              <w:rPr>
                <w:rFonts w:eastAsiaTheme="minorHAnsi"/>
                <w:sz w:val="24"/>
                <w:szCs w:val="24"/>
                <w:lang w:eastAsia="en-US"/>
              </w:rPr>
              <w:t>Найменування предмету закупівлі</w:t>
            </w:r>
          </w:p>
        </w:tc>
        <w:tc>
          <w:tcPr>
            <w:tcW w:w="2064" w:type="dxa"/>
          </w:tcPr>
          <w:p w14:paraId="194065FB" w14:textId="77777777" w:rsidR="0065395A" w:rsidRPr="0065395A" w:rsidRDefault="0065395A" w:rsidP="00006618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65395A">
              <w:rPr>
                <w:rFonts w:eastAsiaTheme="minorHAnsi"/>
                <w:sz w:val="24"/>
                <w:szCs w:val="24"/>
                <w:lang w:eastAsia="en-US"/>
              </w:rPr>
              <w:t>Опис та характеристики товару</w:t>
            </w:r>
          </w:p>
        </w:tc>
        <w:tc>
          <w:tcPr>
            <w:tcW w:w="3181" w:type="dxa"/>
          </w:tcPr>
          <w:p w14:paraId="5695046E" w14:textId="77777777" w:rsidR="0065395A" w:rsidRPr="0065395A" w:rsidRDefault="0065395A" w:rsidP="00006618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65395A">
              <w:rPr>
                <w:rFonts w:eastAsiaTheme="minorHAnsi"/>
                <w:sz w:val="24"/>
                <w:szCs w:val="24"/>
                <w:lang w:eastAsia="en-US"/>
              </w:rPr>
              <w:t>Відповідність медико-технічним параметрам</w:t>
            </w:r>
          </w:p>
        </w:tc>
        <w:tc>
          <w:tcPr>
            <w:tcW w:w="1417" w:type="dxa"/>
          </w:tcPr>
          <w:p w14:paraId="2DD7DD48" w14:textId="77777777" w:rsidR="0065395A" w:rsidRPr="0065395A" w:rsidRDefault="0065395A" w:rsidP="00006618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65395A">
              <w:rPr>
                <w:rFonts w:eastAsiaTheme="minorHAnsi"/>
                <w:sz w:val="24"/>
                <w:szCs w:val="24"/>
                <w:lang w:eastAsia="en-US"/>
              </w:rPr>
              <w:t>Кількість</w:t>
            </w:r>
          </w:p>
        </w:tc>
        <w:tc>
          <w:tcPr>
            <w:tcW w:w="993" w:type="dxa"/>
          </w:tcPr>
          <w:p w14:paraId="4D50ED85" w14:textId="77777777" w:rsidR="0065395A" w:rsidRPr="0065395A" w:rsidRDefault="0065395A" w:rsidP="00006618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65395A">
              <w:rPr>
                <w:rFonts w:eastAsiaTheme="minorHAnsi"/>
                <w:sz w:val="24"/>
                <w:szCs w:val="24"/>
                <w:lang w:eastAsia="en-US"/>
              </w:rPr>
              <w:t>Од. виміру</w:t>
            </w:r>
          </w:p>
        </w:tc>
      </w:tr>
      <w:tr w:rsidR="0065395A" w:rsidRPr="0065395A" w14:paraId="38D2BB41" w14:textId="77777777" w:rsidTr="00006618">
        <w:trPr>
          <w:trHeight w:val="2846"/>
        </w:trPr>
        <w:tc>
          <w:tcPr>
            <w:tcW w:w="676" w:type="dxa"/>
          </w:tcPr>
          <w:p w14:paraId="1A84C953" w14:textId="77777777" w:rsidR="0065395A" w:rsidRPr="0065395A" w:rsidRDefault="0065395A" w:rsidP="00006618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65395A"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26" w:type="dxa"/>
          </w:tcPr>
          <w:p w14:paraId="732C45FF" w14:textId="77777777" w:rsidR="0065395A" w:rsidRPr="0065395A" w:rsidRDefault="0065395A" w:rsidP="00006618">
            <w:pPr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65395A">
              <w:rPr>
                <w:rFonts w:eastAsiaTheme="minorHAnsi"/>
                <w:sz w:val="24"/>
                <w:szCs w:val="24"/>
                <w:lang w:eastAsia="en-US"/>
              </w:rPr>
              <w:t>Ксеноімплантати</w:t>
            </w:r>
            <w:proofErr w:type="spellEnd"/>
            <w:r w:rsidRPr="0065395A">
              <w:rPr>
                <w:rFonts w:eastAsiaTheme="minorHAnsi"/>
                <w:sz w:val="24"/>
                <w:szCs w:val="24"/>
                <w:lang w:eastAsia="en-US"/>
              </w:rPr>
              <w:t xml:space="preserve"> із тканин свині </w:t>
            </w:r>
            <w:proofErr w:type="spellStart"/>
            <w:r w:rsidRPr="0065395A">
              <w:rPr>
                <w:rFonts w:eastAsiaTheme="minorHAnsi"/>
                <w:sz w:val="24"/>
                <w:szCs w:val="24"/>
                <w:lang w:eastAsia="en-US"/>
              </w:rPr>
              <w:t>ліофілізовані</w:t>
            </w:r>
            <w:proofErr w:type="spellEnd"/>
          </w:p>
        </w:tc>
        <w:tc>
          <w:tcPr>
            <w:tcW w:w="2064" w:type="dxa"/>
          </w:tcPr>
          <w:p w14:paraId="04864778" w14:textId="77777777" w:rsidR="0065395A" w:rsidRPr="0065395A" w:rsidRDefault="0065395A" w:rsidP="00006618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65395A">
              <w:rPr>
                <w:rFonts w:eastAsiaTheme="minorHAnsi"/>
                <w:sz w:val="24"/>
                <w:szCs w:val="24"/>
                <w:lang w:eastAsia="en-US"/>
              </w:rPr>
              <w:t>Виріб зі шкіри свині</w:t>
            </w:r>
          </w:p>
        </w:tc>
        <w:tc>
          <w:tcPr>
            <w:tcW w:w="3181" w:type="dxa"/>
          </w:tcPr>
          <w:p w14:paraId="2E707593" w14:textId="77777777" w:rsidR="0065395A" w:rsidRPr="0065395A" w:rsidRDefault="0065395A" w:rsidP="00006618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65395A">
              <w:rPr>
                <w:rFonts w:eastAsiaTheme="minorHAnsi"/>
                <w:sz w:val="24"/>
                <w:szCs w:val="24"/>
                <w:lang w:eastAsia="en-US"/>
              </w:rPr>
              <w:t>Відповідність вимогам технічного регламенту щодо медичних виробів, затвердженого Постановою КМУ від 02.10.2013 р №753 Сертифікат виданий ДУО «</w:t>
            </w:r>
            <w:proofErr w:type="spellStart"/>
            <w:r w:rsidRPr="0065395A">
              <w:rPr>
                <w:rFonts w:eastAsiaTheme="minorHAnsi"/>
                <w:sz w:val="24"/>
                <w:szCs w:val="24"/>
                <w:lang w:eastAsia="en-US"/>
              </w:rPr>
              <w:t>Політехмед</w:t>
            </w:r>
            <w:proofErr w:type="spellEnd"/>
            <w:r w:rsidRPr="0065395A">
              <w:rPr>
                <w:rFonts w:eastAsiaTheme="minorHAnsi"/>
                <w:sz w:val="24"/>
                <w:szCs w:val="24"/>
                <w:lang w:eastAsia="en-US"/>
              </w:rPr>
              <w:t>»</w:t>
            </w:r>
          </w:p>
          <w:p w14:paraId="2B5B5DF9" w14:textId="77777777" w:rsidR="0065395A" w:rsidRPr="0065395A" w:rsidRDefault="0065395A" w:rsidP="00006618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</w:tcPr>
          <w:p w14:paraId="6B30DD91" w14:textId="77777777" w:rsidR="0065395A" w:rsidRPr="0065395A" w:rsidRDefault="0065395A" w:rsidP="00006618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65395A">
              <w:rPr>
                <w:rFonts w:eastAsiaTheme="minorHAnsi"/>
                <w:sz w:val="24"/>
                <w:szCs w:val="24"/>
                <w:lang w:eastAsia="en-US"/>
              </w:rPr>
              <w:t>80 000</w:t>
            </w:r>
          </w:p>
        </w:tc>
        <w:tc>
          <w:tcPr>
            <w:tcW w:w="993" w:type="dxa"/>
          </w:tcPr>
          <w:p w14:paraId="4CB0E1C9" w14:textId="77777777" w:rsidR="0065395A" w:rsidRPr="0065395A" w:rsidRDefault="0065395A" w:rsidP="00006618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65395A">
              <w:rPr>
                <w:rFonts w:eastAsiaTheme="minorHAnsi"/>
                <w:sz w:val="24"/>
                <w:szCs w:val="24"/>
                <w:lang w:eastAsia="en-US"/>
              </w:rPr>
              <w:t>см2</w:t>
            </w:r>
          </w:p>
        </w:tc>
      </w:tr>
    </w:tbl>
    <w:p w14:paraId="0DD1D078" w14:textId="77777777" w:rsidR="001A4E46" w:rsidRPr="00232499" w:rsidRDefault="001A4E46" w:rsidP="001A4E46">
      <w:pPr>
        <w:rPr>
          <w:rFonts w:ascii="Times New Roman" w:hAnsi="Times New Roman" w:cs="Times New Roman"/>
          <w:b/>
          <w:bCs/>
        </w:rPr>
      </w:pPr>
      <w:proofErr w:type="spellStart"/>
      <w:r w:rsidRPr="00232499">
        <w:rPr>
          <w:rFonts w:ascii="Times New Roman" w:hAnsi="Times New Roman" w:cs="Times New Roman"/>
          <w:b/>
          <w:bCs/>
        </w:rPr>
        <w:t>Обгрунтування</w:t>
      </w:r>
      <w:proofErr w:type="spellEnd"/>
      <w:r w:rsidRPr="00232499">
        <w:rPr>
          <w:rFonts w:ascii="Times New Roman" w:hAnsi="Times New Roman" w:cs="Times New Roman"/>
          <w:b/>
          <w:bCs/>
        </w:rPr>
        <w:t xml:space="preserve"> очікуваної вартості:</w:t>
      </w:r>
    </w:p>
    <w:p w14:paraId="663C19E9" w14:textId="57649B30" w:rsidR="001A4E46" w:rsidRPr="00232499" w:rsidRDefault="001A4E46" w:rsidP="001A4E46">
      <w:pPr>
        <w:rPr>
          <w:rFonts w:ascii="Times New Roman" w:hAnsi="Times New Roman" w:cs="Times New Roman"/>
          <w:b/>
          <w:bCs/>
          <w:u w:val="single"/>
        </w:rPr>
      </w:pPr>
      <w:r w:rsidRPr="00232499">
        <w:rPr>
          <w:rFonts w:ascii="Times New Roman" w:hAnsi="Times New Roman" w:cs="Times New Roman"/>
          <w:b/>
          <w:bCs/>
          <w:u w:val="single"/>
        </w:rPr>
        <w:t>Очікувана вартість закупівлі:</w:t>
      </w:r>
      <w:r w:rsidR="00232499" w:rsidRPr="00232499">
        <w:rPr>
          <w:rFonts w:ascii="Times New Roman" w:hAnsi="Times New Roman" w:cs="Times New Roman"/>
          <w:b/>
          <w:bCs/>
          <w:u w:val="single"/>
        </w:rPr>
        <w:t xml:space="preserve"> </w:t>
      </w:r>
      <w:r w:rsidR="00FD1F4A" w:rsidRPr="00FD1F4A">
        <w:rPr>
          <w:rFonts w:ascii="Times New Roman" w:hAnsi="Times New Roman" w:cs="Times New Roman"/>
          <w:b/>
          <w:bCs/>
          <w:u w:val="single"/>
        </w:rPr>
        <w:t>205</w:t>
      </w:r>
      <w:r w:rsidR="00FD1F4A">
        <w:rPr>
          <w:rFonts w:ascii="Times New Roman" w:hAnsi="Times New Roman" w:cs="Times New Roman"/>
          <w:b/>
          <w:bCs/>
          <w:u w:val="single"/>
        </w:rPr>
        <w:t> </w:t>
      </w:r>
      <w:r w:rsidR="00FD1F4A" w:rsidRPr="00FD1F4A">
        <w:rPr>
          <w:rFonts w:ascii="Times New Roman" w:hAnsi="Times New Roman" w:cs="Times New Roman"/>
          <w:b/>
          <w:bCs/>
          <w:u w:val="single"/>
        </w:rPr>
        <w:t>440</w:t>
      </w:r>
      <w:r w:rsidR="00FD1F4A">
        <w:rPr>
          <w:rFonts w:ascii="Times New Roman" w:hAnsi="Times New Roman" w:cs="Times New Roman"/>
          <w:b/>
          <w:bCs/>
          <w:u w:val="single"/>
        </w:rPr>
        <w:t xml:space="preserve"> </w:t>
      </w:r>
      <w:r w:rsidR="00232499" w:rsidRPr="00232499">
        <w:rPr>
          <w:rFonts w:ascii="Times New Roman" w:hAnsi="Times New Roman" w:cs="Times New Roman"/>
          <w:b/>
          <w:bCs/>
          <w:u w:val="single"/>
        </w:rPr>
        <w:t>грн. 00 коп.</w:t>
      </w:r>
    </w:p>
    <w:p w14:paraId="7401B0A4" w14:textId="57B0BD26" w:rsidR="00232499" w:rsidRPr="00AA2C74" w:rsidRDefault="00232499" w:rsidP="002324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0"/>
          <w:lang w:eastAsia="uk-UA"/>
          <w14:ligatures w14:val="none"/>
        </w:rPr>
      </w:pPr>
      <w:r>
        <w:rPr>
          <w:rFonts w:ascii="Times New Roman" w:eastAsia="Times New Roman" w:hAnsi="Times New Roman" w:cs="Times New Roman"/>
          <w:color w:val="00000A"/>
          <w:kern w:val="0"/>
          <w:lang w:eastAsia="uk-UA"/>
          <w14:ligatures w14:val="none"/>
        </w:rPr>
        <w:t xml:space="preserve">     </w:t>
      </w:r>
      <w:r w:rsidRPr="00232499">
        <w:rPr>
          <w:rFonts w:ascii="Times New Roman" w:eastAsia="Times New Roman" w:hAnsi="Times New Roman" w:cs="Times New Roman"/>
          <w:color w:val="00000A"/>
          <w:kern w:val="0"/>
          <w:lang w:eastAsia="uk-UA"/>
          <w14:ligatures w14:val="none"/>
        </w:rPr>
        <w:t xml:space="preserve">Обрахунок очікуваної вартості предмета закупівлі здійснюється, враховуючи положення примірної методики визначення очікуваної вартості предмета закупівлі, затвердженої Наказом Міністерства розвитку економіки, торгівлі та сільського господарства України18.02.2020  № 275 та в результаті аналізу ринку, зокрема, моніторингом цін на аналогічні товари шляхом використання як загальнодоступної інформації щодо цін та асортименту такого виду товарів, яка міститься у відкритих джерелах (сайти виробників/представництв/дилерів/дистриб’юторів/ постачальників відповідної продукції, спеціалізованих торгівельних майданчиків; електронні каталоги, реклами, </w:t>
      </w:r>
      <w:proofErr w:type="spellStart"/>
      <w:r w:rsidRPr="00232499">
        <w:rPr>
          <w:rFonts w:ascii="Times New Roman" w:eastAsia="Times New Roman" w:hAnsi="Times New Roman" w:cs="Times New Roman"/>
          <w:color w:val="00000A"/>
          <w:kern w:val="0"/>
          <w:lang w:eastAsia="uk-UA"/>
          <w14:ligatures w14:val="none"/>
        </w:rPr>
        <w:t>прайс</w:t>
      </w:r>
      <w:proofErr w:type="spellEnd"/>
      <w:r w:rsidRPr="00232499">
        <w:rPr>
          <w:rFonts w:ascii="Times New Roman" w:eastAsia="Times New Roman" w:hAnsi="Times New Roman" w:cs="Times New Roman"/>
          <w:color w:val="00000A"/>
          <w:kern w:val="0"/>
          <w:lang w:eastAsia="uk-UA"/>
          <w14:ligatures w14:val="none"/>
        </w:rPr>
        <w:t xml:space="preserve">-листи та в електронній системі </w:t>
      </w:r>
      <w:proofErr w:type="spellStart"/>
      <w:r w:rsidRPr="00232499">
        <w:rPr>
          <w:rFonts w:ascii="Times New Roman" w:eastAsia="Times New Roman" w:hAnsi="Times New Roman" w:cs="Times New Roman"/>
          <w:color w:val="00000A"/>
          <w:kern w:val="0"/>
          <w:lang w:eastAsia="uk-UA"/>
          <w14:ligatures w14:val="none"/>
        </w:rPr>
        <w:t>закупівель</w:t>
      </w:r>
      <w:proofErr w:type="spellEnd"/>
      <w:r w:rsidRPr="00232499">
        <w:rPr>
          <w:rFonts w:ascii="Times New Roman" w:eastAsia="Times New Roman" w:hAnsi="Times New Roman" w:cs="Times New Roman"/>
          <w:color w:val="00000A"/>
          <w:kern w:val="0"/>
          <w:lang w:eastAsia="uk-UA"/>
          <w14:ligatures w14:val="none"/>
        </w:rPr>
        <w:t xml:space="preserve"> "</w:t>
      </w:r>
      <w:proofErr w:type="spellStart"/>
      <w:r w:rsidRPr="00232499">
        <w:rPr>
          <w:rFonts w:ascii="Times New Roman" w:eastAsia="Times New Roman" w:hAnsi="Times New Roman" w:cs="Times New Roman"/>
          <w:color w:val="00000A"/>
          <w:kern w:val="0"/>
          <w:lang w:eastAsia="uk-UA"/>
          <w14:ligatures w14:val="none"/>
        </w:rPr>
        <w:t>Prozorro</w:t>
      </w:r>
      <w:proofErr w:type="spellEnd"/>
      <w:r w:rsidRPr="00232499">
        <w:rPr>
          <w:rFonts w:ascii="Times New Roman" w:eastAsia="Times New Roman" w:hAnsi="Times New Roman" w:cs="Times New Roman"/>
          <w:color w:val="00000A"/>
          <w:kern w:val="0"/>
          <w:lang w:eastAsia="uk-UA"/>
          <w14:ligatures w14:val="none"/>
        </w:rPr>
        <w:t>"), так і шляхом звернення до потенційних постачальників такого товару із запитами на цінову пропозицію за наданими їм технічними характеристиками товарів.    </w:t>
      </w:r>
    </w:p>
    <w:p w14:paraId="0FEA6F81" w14:textId="0A432314" w:rsidR="00232499" w:rsidRPr="00AA2C74" w:rsidRDefault="00232499" w:rsidP="00232499">
      <w:pPr>
        <w:spacing w:after="0" w:line="240" w:lineRule="auto"/>
        <w:contextualSpacing/>
        <w:jc w:val="both"/>
        <w:rPr>
          <w:b/>
          <w:bCs/>
        </w:rPr>
      </w:pPr>
      <w:r w:rsidRPr="00AA2C74">
        <w:rPr>
          <w:rFonts w:ascii="Times New Roman" w:eastAsia="Times New Roman" w:hAnsi="Times New Roman" w:cs="Times New Roman"/>
          <w:b/>
          <w:bCs/>
          <w:color w:val="00000A"/>
          <w:kern w:val="0"/>
          <w:lang w:eastAsia="uk-UA"/>
          <w14:ligatures w14:val="none"/>
        </w:rPr>
        <w:t>Розмір бюджетного призначення – місцевий бюджет.</w:t>
      </w:r>
    </w:p>
    <w:sectPr w:rsidR="00232499" w:rsidRPr="00AA2C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C6F"/>
    <w:multiLevelType w:val="hybridMultilevel"/>
    <w:tmpl w:val="21E846C2"/>
    <w:lvl w:ilvl="0" w:tplc="0C2EBF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898747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A88A14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CCC618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682E46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626564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21AE4D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6449F4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644D82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B5B50AF"/>
    <w:multiLevelType w:val="hybridMultilevel"/>
    <w:tmpl w:val="1BB409E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38219A4"/>
    <w:multiLevelType w:val="hybridMultilevel"/>
    <w:tmpl w:val="B23C4FCA"/>
    <w:lvl w:ilvl="0" w:tplc="5BAEAF5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2398996">
    <w:abstractNumId w:val="2"/>
  </w:num>
  <w:num w:numId="2" w16cid:durableId="1820421898">
    <w:abstractNumId w:val="0"/>
  </w:num>
  <w:num w:numId="3" w16cid:durableId="6931128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44"/>
    <w:rsid w:val="00053993"/>
    <w:rsid w:val="00130D01"/>
    <w:rsid w:val="00165DED"/>
    <w:rsid w:val="001823BE"/>
    <w:rsid w:val="001A4E46"/>
    <w:rsid w:val="00232499"/>
    <w:rsid w:val="00265060"/>
    <w:rsid w:val="0028048C"/>
    <w:rsid w:val="002A1D57"/>
    <w:rsid w:val="002D60F0"/>
    <w:rsid w:val="00307051"/>
    <w:rsid w:val="004478ED"/>
    <w:rsid w:val="00457400"/>
    <w:rsid w:val="004A5E24"/>
    <w:rsid w:val="004F460C"/>
    <w:rsid w:val="004F57CC"/>
    <w:rsid w:val="005D66B8"/>
    <w:rsid w:val="0062731B"/>
    <w:rsid w:val="0065395A"/>
    <w:rsid w:val="00682EBF"/>
    <w:rsid w:val="0069544C"/>
    <w:rsid w:val="006A2278"/>
    <w:rsid w:val="007459F4"/>
    <w:rsid w:val="008424E5"/>
    <w:rsid w:val="00914F32"/>
    <w:rsid w:val="00AA2C74"/>
    <w:rsid w:val="00C347B0"/>
    <w:rsid w:val="00C44345"/>
    <w:rsid w:val="00D74A44"/>
    <w:rsid w:val="00D846B4"/>
    <w:rsid w:val="00E12152"/>
    <w:rsid w:val="00F04B3C"/>
    <w:rsid w:val="00FD1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E874F9"/>
  <w15:chartTrackingRefBased/>
  <w15:docId w15:val="{D0964523-A175-4364-AE56-4E9D529F6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74A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74A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4A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4A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74A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74A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74A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74A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74A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74A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74A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74A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74A4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74A44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74A4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74A4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74A4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74A4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74A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D74A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74A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D74A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74A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D74A4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74A4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74A44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74A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D74A44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D74A44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F04B3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ru-RU"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rmal (Web)"/>
    <w:aliases w:val="Обычный (Web),Знак18 Знак,Знак17 Знак1,Обычный (веб) Знак1,Обычный (веб) Знак Знак1,Обычный (Web) Знак Знак Знак Знак,Обычный (веб) Знак Знак Знак,Обычный (веб) Знак Знак,Обычный (веб) Знак2 Знак Знак,Обычный (веб) Знак Знак1 Знак Знак"/>
    <w:basedOn w:val="a"/>
    <w:link w:val="af0"/>
    <w:uiPriority w:val="99"/>
    <w:qFormat/>
    <w:rsid w:val="0028048C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kern w:val="0"/>
      <w:lang w:val="ru-RU" w:eastAsia="ar-SA"/>
      <w14:ligatures w14:val="none"/>
    </w:rPr>
  </w:style>
  <w:style w:type="character" w:customStyle="1" w:styleId="af0">
    <w:name w:val="Звичайний (веб) Знак"/>
    <w:aliases w:val="Обычный (Web) Знак,Знак18 Знак Знак,Знак17 Знак1 Знак,Обычный (веб) Знак1 Знак,Обычный (веб) Знак Знак1 Знак,Обычный (Web) Знак Знак Знак Знак Знак,Обычный (веб) Знак Знак Знак Знак,Обычный (веб) Знак Знак Знак1"/>
    <w:link w:val="af"/>
    <w:uiPriority w:val="99"/>
    <w:locked/>
    <w:rsid w:val="0028048C"/>
    <w:rPr>
      <w:rFonts w:ascii="Times New Roman" w:eastAsia="Times New Roman" w:hAnsi="Times New Roman" w:cs="Times New Roman"/>
      <w:kern w:val="0"/>
      <w:lang w:val="ru-RU" w:eastAsia="ar-SA"/>
      <w14:ligatures w14:val="none"/>
    </w:rPr>
  </w:style>
  <w:style w:type="character" w:customStyle="1" w:styleId="af1">
    <w:name w:val="Інше_"/>
    <w:basedOn w:val="a0"/>
    <w:link w:val="af2"/>
    <w:rsid w:val="0028048C"/>
    <w:rPr>
      <w:rFonts w:ascii="Times New Roman" w:eastAsia="Times New Roman" w:hAnsi="Times New Roman" w:cs="Times New Roman"/>
    </w:rPr>
  </w:style>
  <w:style w:type="paragraph" w:customStyle="1" w:styleId="af2">
    <w:name w:val="Інше"/>
    <w:basedOn w:val="a"/>
    <w:link w:val="af1"/>
    <w:qFormat/>
    <w:rsid w:val="0028048C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</w:rPr>
  </w:style>
  <w:style w:type="table" w:customStyle="1" w:styleId="41">
    <w:name w:val="Сетка таблицы4"/>
    <w:basedOn w:val="a1"/>
    <w:next w:val="ae"/>
    <w:rsid w:val="0065395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uk-U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682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32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17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8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6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18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14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6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3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9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11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7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4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1292</Words>
  <Characters>737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26</cp:revision>
  <dcterms:created xsi:type="dcterms:W3CDTF">2026-07-24T08:16:00Z</dcterms:created>
  <dcterms:modified xsi:type="dcterms:W3CDTF">2026-07-27T07:36:00Z</dcterms:modified>
</cp:coreProperties>
</file>